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27" w:rsidRPr="005B0227" w:rsidRDefault="005B0227" w:rsidP="005B0227">
      <w:pPr>
        <w:jc w:val="center"/>
        <w:rPr>
          <w:b/>
          <w:bCs/>
        </w:rPr>
      </w:pPr>
      <w:r w:rsidRPr="005B0227">
        <w:rPr>
          <w:b/>
          <w:bCs/>
        </w:rPr>
        <w:t>Notice of Public Hearing – City of Hamtramck</w:t>
      </w:r>
    </w:p>
    <w:p w:rsidR="005B0227" w:rsidRPr="005B0227" w:rsidRDefault="005B0227" w:rsidP="005B0227">
      <w:pPr>
        <w:jc w:val="center"/>
        <w:rPr>
          <w:b/>
          <w:bCs/>
        </w:rPr>
      </w:pPr>
      <w:r w:rsidRPr="005B0227">
        <w:rPr>
          <w:b/>
          <w:bCs/>
        </w:rPr>
        <w:t>Zoning Board of Appeals</w:t>
      </w:r>
    </w:p>
    <w:p w:rsidR="005B0227" w:rsidRDefault="005B0227" w:rsidP="005B0227">
      <w:pPr>
        <w:jc w:val="center"/>
      </w:pPr>
    </w:p>
    <w:p w:rsidR="00894D1C" w:rsidRDefault="005B0227" w:rsidP="00894D1C">
      <w:pPr>
        <w:jc w:val="both"/>
      </w:pPr>
      <w:r>
        <w:t xml:space="preserve">NOTICE is hereby given that the City of Hamtramck Zoning Board of Appeals will meet in the 2nd Floor Council Chambers of Hamtramck City Hall (3401 Evaline, Hamtramck, MI 48212) on Tuesday, </w:t>
      </w:r>
      <w:r w:rsidR="009D2E52">
        <w:t>August20</w:t>
      </w:r>
      <w:r>
        <w:t>, 2024, at 6:00 p.m. for the purpose of holding a public hearing and considering request</w:t>
      </w:r>
      <w:r w:rsidR="00894D1C">
        <w:t>s</w:t>
      </w:r>
      <w:r>
        <w:t xml:space="preserve"> pertaining to the </w:t>
      </w:r>
      <w:r w:rsidR="00894D1C">
        <w:t xml:space="preserve">following </w:t>
      </w:r>
      <w:r>
        <w:t>propert</w:t>
      </w:r>
      <w:r w:rsidR="00894D1C">
        <w:t>ies:</w:t>
      </w:r>
    </w:p>
    <w:p w:rsidR="005B0227" w:rsidRDefault="009D2E52" w:rsidP="00894D1C">
      <w:pPr>
        <w:pStyle w:val="ListParagraph"/>
        <w:numPr>
          <w:ilvl w:val="0"/>
          <w:numId w:val="1"/>
        </w:numPr>
        <w:jc w:val="both"/>
      </w:pPr>
      <w:r>
        <w:t>10026</w:t>
      </w:r>
      <w:r w:rsidR="005B0227">
        <w:t xml:space="preserve"> Conant, Hamtramck, MI 48212, </w:t>
      </w:r>
      <w:r w:rsidR="00206008">
        <w:t>p</w:t>
      </w:r>
      <w:r w:rsidR="005B0227">
        <w:t xml:space="preserve">arcel </w:t>
      </w:r>
      <w:r w:rsidR="00CE41BF">
        <w:t xml:space="preserve">number </w:t>
      </w:r>
      <w:r w:rsidR="00A51F6A">
        <w:rPr>
          <w:rStyle w:val="ui-provider"/>
        </w:rPr>
        <w:t>41008020080302</w:t>
      </w:r>
    </w:p>
    <w:p w:rsidR="005B0227" w:rsidRPr="000A0C92" w:rsidRDefault="005B0227" w:rsidP="00894D1C">
      <w:pPr>
        <w:jc w:val="both"/>
        <w:rPr>
          <w:i/>
          <w:iCs/>
        </w:rPr>
      </w:pPr>
      <w:r w:rsidRPr="002B4A23">
        <w:rPr>
          <w:i/>
          <w:iCs/>
        </w:rPr>
        <w:t xml:space="preserve">Applicant </w:t>
      </w:r>
      <w:proofErr w:type="spellStart"/>
      <w:r w:rsidR="001115E0">
        <w:rPr>
          <w:i/>
          <w:iCs/>
        </w:rPr>
        <w:t>Sharaf</w:t>
      </w:r>
      <w:proofErr w:type="spellEnd"/>
      <w:r w:rsidR="001115E0">
        <w:rPr>
          <w:i/>
          <w:iCs/>
        </w:rPr>
        <w:t xml:space="preserve"> </w:t>
      </w:r>
      <w:proofErr w:type="spellStart"/>
      <w:r w:rsidR="001115E0">
        <w:rPr>
          <w:i/>
          <w:iCs/>
        </w:rPr>
        <w:t>Al</w:t>
      </w:r>
      <w:r w:rsidR="003E612D">
        <w:rPr>
          <w:i/>
          <w:iCs/>
        </w:rPr>
        <w:t>zokary</w:t>
      </w:r>
      <w:proofErr w:type="spellEnd"/>
      <w:r w:rsidRPr="002B4A23">
        <w:rPr>
          <w:i/>
          <w:iCs/>
        </w:rPr>
        <w:t xml:space="preserve"> is requesting a use variance subject to section 155.024. Request is for a variance from Multi-Use District </w:t>
      </w:r>
      <w:r w:rsidRPr="003E612D">
        <w:rPr>
          <w:i/>
          <w:iCs/>
        </w:rPr>
        <w:t>(C2</w:t>
      </w:r>
      <w:r w:rsidRPr="002B4A23">
        <w:rPr>
          <w:i/>
          <w:iCs/>
        </w:rPr>
        <w:t xml:space="preserve">) ordinance 155.065 (B)(2)(g) to allow for processing </w:t>
      </w:r>
      <w:r w:rsidR="0030104C" w:rsidRPr="002B4A23">
        <w:rPr>
          <w:i/>
          <w:iCs/>
        </w:rPr>
        <w:t xml:space="preserve">of live </w:t>
      </w:r>
      <w:r w:rsidR="0030104C" w:rsidRPr="000A0C92">
        <w:rPr>
          <w:i/>
          <w:iCs/>
        </w:rPr>
        <w:t>farm animals</w:t>
      </w:r>
      <w:r w:rsidRPr="000A0C92">
        <w:rPr>
          <w:i/>
          <w:iCs/>
        </w:rPr>
        <w:t xml:space="preserve">.  </w:t>
      </w:r>
    </w:p>
    <w:p w:rsidR="00894D1C" w:rsidRPr="000A0C92" w:rsidRDefault="00BC6489" w:rsidP="00894D1C">
      <w:pPr>
        <w:pStyle w:val="ListParagraph"/>
        <w:numPr>
          <w:ilvl w:val="0"/>
          <w:numId w:val="1"/>
        </w:numPr>
        <w:jc w:val="both"/>
      </w:pPr>
      <w:r w:rsidRPr="000A0C92">
        <w:t xml:space="preserve">11815 Conant, Hamtramck, MI </w:t>
      </w:r>
      <w:r w:rsidR="00706137" w:rsidRPr="000A0C92">
        <w:t>48212</w:t>
      </w:r>
      <w:r w:rsidR="00432EE1" w:rsidRPr="000A0C92">
        <w:t>, parcel number 41</w:t>
      </w:r>
      <w:r w:rsidR="00706137" w:rsidRPr="000A0C92">
        <w:t>007130288000</w:t>
      </w:r>
    </w:p>
    <w:p w:rsidR="00863525" w:rsidRPr="00863525" w:rsidRDefault="00863525" w:rsidP="00863525">
      <w:pPr>
        <w:jc w:val="both"/>
        <w:rPr>
          <w:i/>
          <w:iCs/>
        </w:rPr>
      </w:pPr>
      <w:r w:rsidRPr="000A0C92">
        <w:rPr>
          <w:i/>
          <w:iCs/>
        </w:rPr>
        <w:t xml:space="preserve">Applicant </w:t>
      </w:r>
      <w:r w:rsidR="000C48BF" w:rsidRPr="000A0C92">
        <w:rPr>
          <w:i/>
          <w:iCs/>
        </w:rPr>
        <w:softHyphen/>
      </w:r>
      <w:r w:rsidR="000C48BF" w:rsidRPr="000A0C92">
        <w:rPr>
          <w:i/>
          <w:iCs/>
        </w:rPr>
        <w:softHyphen/>
      </w:r>
      <w:proofErr w:type="spellStart"/>
      <w:r w:rsidR="0039074F" w:rsidRPr="000A0C92">
        <w:rPr>
          <w:i/>
          <w:iCs/>
        </w:rPr>
        <w:t>Adnan</w:t>
      </w:r>
      <w:proofErr w:type="spellEnd"/>
      <w:r w:rsidR="0039074F" w:rsidRPr="000A0C92">
        <w:rPr>
          <w:i/>
          <w:iCs/>
        </w:rPr>
        <w:t xml:space="preserve"> </w:t>
      </w:r>
      <w:proofErr w:type="spellStart"/>
      <w:r w:rsidR="0039074F" w:rsidRPr="000A0C92">
        <w:rPr>
          <w:i/>
          <w:iCs/>
        </w:rPr>
        <w:t>Agobah</w:t>
      </w:r>
      <w:proofErr w:type="spellEnd"/>
      <w:r w:rsidRPr="000A0C92">
        <w:rPr>
          <w:i/>
          <w:iCs/>
        </w:rPr>
        <w:t xml:space="preserve"> is requesting a variance subject to section 155.024. Request is for a variance from </w:t>
      </w:r>
      <w:r w:rsidR="00A06671" w:rsidRPr="002B4A23">
        <w:rPr>
          <w:i/>
          <w:iCs/>
        </w:rPr>
        <w:t xml:space="preserve">Multi-Use District </w:t>
      </w:r>
      <w:r w:rsidR="00A06671" w:rsidRPr="003E612D">
        <w:rPr>
          <w:i/>
          <w:iCs/>
        </w:rPr>
        <w:t>(C2</w:t>
      </w:r>
      <w:r w:rsidR="00A06671" w:rsidRPr="002B4A23">
        <w:rPr>
          <w:i/>
          <w:iCs/>
        </w:rPr>
        <w:t xml:space="preserve">) </w:t>
      </w:r>
      <w:r w:rsidRPr="00863525">
        <w:rPr>
          <w:i/>
          <w:iCs/>
        </w:rPr>
        <w:t xml:space="preserve">ordinance </w:t>
      </w:r>
      <w:r w:rsidR="0039074F">
        <w:rPr>
          <w:i/>
          <w:iCs/>
        </w:rPr>
        <w:t>1</w:t>
      </w:r>
      <w:r w:rsidR="00A06671">
        <w:rPr>
          <w:i/>
          <w:iCs/>
        </w:rPr>
        <w:t>5</w:t>
      </w:r>
      <w:r w:rsidR="0039074F">
        <w:rPr>
          <w:i/>
          <w:iCs/>
        </w:rPr>
        <w:t>5.065(F)</w:t>
      </w:r>
      <w:r w:rsidR="001B7B00">
        <w:rPr>
          <w:i/>
          <w:iCs/>
        </w:rPr>
        <w:t xml:space="preserve"> which requires a </w:t>
      </w:r>
      <w:r w:rsidR="001D58F1">
        <w:rPr>
          <w:i/>
          <w:iCs/>
        </w:rPr>
        <w:t xml:space="preserve">maximum of a </w:t>
      </w:r>
      <w:r w:rsidR="001B7B00">
        <w:rPr>
          <w:i/>
          <w:iCs/>
        </w:rPr>
        <w:t xml:space="preserve">1-foot front </w:t>
      </w:r>
      <w:r w:rsidR="001D58F1">
        <w:rPr>
          <w:i/>
          <w:iCs/>
        </w:rPr>
        <w:t>setback, ordinance</w:t>
      </w:r>
      <w:r w:rsidR="001B7B00">
        <w:rPr>
          <w:i/>
          <w:iCs/>
        </w:rPr>
        <w:t xml:space="preserve"> 155.118 which requires landscaping for all new buildings over 500 square feet</w:t>
      </w:r>
      <w:r w:rsidR="001D58F1">
        <w:rPr>
          <w:i/>
          <w:iCs/>
        </w:rPr>
        <w:t>, 155.065(</w:t>
      </w:r>
      <w:r w:rsidR="00531821">
        <w:rPr>
          <w:i/>
          <w:iCs/>
        </w:rPr>
        <w:t>F</w:t>
      </w:r>
      <w:r w:rsidR="001D58F1">
        <w:rPr>
          <w:i/>
          <w:iCs/>
        </w:rPr>
        <w:t>)(8), which requires parking to be in the rear 30 feet of property, and 155.065</w:t>
      </w:r>
      <w:r w:rsidR="00531821">
        <w:rPr>
          <w:i/>
          <w:iCs/>
        </w:rPr>
        <w:t>(F)</w:t>
      </w:r>
      <w:r w:rsidR="001D58F1">
        <w:rPr>
          <w:i/>
          <w:iCs/>
        </w:rPr>
        <w:t>(5)(a) to allow black blocks as a primary façade material.</w:t>
      </w:r>
      <w:r w:rsidR="001B7B00">
        <w:rPr>
          <w:i/>
          <w:iCs/>
        </w:rPr>
        <w:t xml:space="preserve"> The two-story </w:t>
      </w:r>
      <w:r w:rsidR="001D58F1">
        <w:rPr>
          <w:i/>
          <w:iCs/>
        </w:rPr>
        <w:t>mixed-use</w:t>
      </w:r>
      <w:r w:rsidR="001B7B00">
        <w:rPr>
          <w:i/>
          <w:iCs/>
        </w:rPr>
        <w:t xml:space="preserve"> building would be 7,200 square feet. Variances requested would</w:t>
      </w:r>
      <w:r w:rsidRPr="00863525">
        <w:rPr>
          <w:i/>
          <w:iCs/>
        </w:rPr>
        <w:t xml:space="preserve"> allow for </w:t>
      </w:r>
      <w:r w:rsidR="001B7B00">
        <w:rPr>
          <w:i/>
          <w:iCs/>
        </w:rPr>
        <w:t>a front setback of 60 feet</w:t>
      </w:r>
      <w:r w:rsidR="001D58F1">
        <w:rPr>
          <w:i/>
          <w:iCs/>
        </w:rPr>
        <w:t xml:space="preserve">, </w:t>
      </w:r>
      <w:r w:rsidR="00531821">
        <w:rPr>
          <w:i/>
          <w:iCs/>
        </w:rPr>
        <w:t xml:space="preserve">remove therequirement for </w:t>
      </w:r>
      <w:r w:rsidR="001B7B00">
        <w:rPr>
          <w:i/>
          <w:iCs/>
        </w:rPr>
        <w:t>landscaping</w:t>
      </w:r>
      <w:r w:rsidR="001D58F1">
        <w:rPr>
          <w:i/>
          <w:iCs/>
        </w:rPr>
        <w:t xml:space="preserve">, and </w:t>
      </w:r>
      <w:r w:rsidR="00531821">
        <w:rPr>
          <w:i/>
          <w:iCs/>
        </w:rPr>
        <w:t xml:space="preserve">allow a </w:t>
      </w:r>
      <w:r w:rsidR="001D58F1">
        <w:rPr>
          <w:i/>
          <w:iCs/>
        </w:rPr>
        <w:t xml:space="preserve">parking </w:t>
      </w:r>
      <w:r w:rsidR="00531821">
        <w:rPr>
          <w:i/>
          <w:iCs/>
        </w:rPr>
        <w:t xml:space="preserve">lot </w:t>
      </w:r>
      <w:r w:rsidR="001D58F1">
        <w:rPr>
          <w:i/>
          <w:iCs/>
        </w:rPr>
        <w:t xml:space="preserve">in front of the </w:t>
      </w:r>
      <w:r w:rsidR="00531821">
        <w:rPr>
          <w:i/>
          <w:iCs/>
        </w:rPr>
        <w:t>main building</w:t>
      </w:r>
      <w:r w:rsidR="001B7B00">
        <w:rPr>
          <w:i/>
          <w:iCs/>
        </w:rPr>
        <w:t xml:space="preserve">. </w:t>
      </w:r>
    </w:p>
    <w:p w:rsidR="00250FFA" w:rsidRDefault="00250FFA" w:rsidP="00250FFA">
      <w:pPr>
        <w:pStyle w:val="ListParagraph"/>
        <w:numPr>
          <w:ilvl w:val="0"/>
          <w:numId w:val="1"/>
        </w:numPr>
        <w:jc w:val="both"/>
      </w:pPr>
      <w:r>
        <w:t>9350 Joseph Campau, Hamtramck, MI</w:t>
      </w:r>
      <w:r w:rsidR="00432EE1">
        <w:t>, p</w:t>
      </w:r>
      <w:r w:rsidR="000C48BF" w:rsidRPr="000C48BF">
        <w:t xml:space="preserve">arcel </w:t>
      </w:r>
      <w:r w:rsidR="00432EE1">
        <w:t xml:space="preserve">number </w:t>
      </w:r>
      <w:r w:rsidR="000C48BF" w:rsidRPr="000C48BF">
        <w:t>41006040022000</w:t>
      </w:r>
    </w:p>
    <w:p w:rsidR="000C48BF" w:rsidRPr="003668B4" w:rsidRDefault="000C48BF" w:rsidP="000C48BF">
      <w:pPr>
        <w:jc w:val="both"/>
        <w:rPr>
          <w:i/>
          <w:iCs/>
        </w:rPr>
      </w:pPr>
      <w:r w:rsidRPr="000C48BF">
        <w:rPr>
          <w:i/>
          <w:iCs/>
        </w:rPr>
        <w:t xml:space="preserve">Applicant Florian East Hamtramck LC is requesting a variance </w:t>
      </w:r>
      <w:r w:rsidR="00C12E5C">
        <w:rPr>
          <w:i/>
          <w:iCs/>
        </w:rPr>
        <w:t xml:space="preserve">subject to </w:t>
      </w:r>
      <w:r w:rsidR="00B24F4D" w:rsidRPr="00863525">
        <w:rPr>
          <w:i/>
          <w:iCs/>
        </w:rPr>
        <w:t>155.024</w:t>
      </w:r>
      <w:r w:rsidRPr="000C48BF">
        <w:rPr>
          <w:i/>
          <w:iCs/>
        </w:rPr>
        <w:t xml:space="preserve">. Request is </w:t>
      </w:r>
      <w:r w:rsidRPr="003668B4">
        <w:rPr>
          <w:i/>
          <w:iCs/>
        </w:rPr>
        <w:t>for a variance from Hamtramck Sign Ordinance 155.</w:t>
      </w:r>
      <w:r w:rsidR="001D58F1">
        <w:rPr>
          <w:i/>
          <w:iCs/>
        </w:rPr>
        <w:t>1</w:t>
      </w:r>
      <w:r w:rsidRPr="003668B4">
        <w:rPr>
          <w:i/>
          <w:iCs/>
        </w:rPr>
        <w:t>52 (9)(d) &amp; 155.</w:t>
      </w:r>
      <w:r w:rsidR="001D58F1">
        <w:rPr>
          <w:i/>
          <w:iCs/>
        </w:rPr>
        <w:t>1</w:t>
      </w:r>
      <w:r w:rsidRPr="003668B4">
        <w:rPr>
          <w:i/>
          <w:iCs/>
        </w:rPr>
        <w:t>52 (9)(e) in order to erect a projecting sign of 12.5 square feet and which has a location greater than 6 inches from the primary face of the building to the signboard.</w:t>
      </w:r>
    </w:p>
    <w:p w:rsidR="00250FFA" w:rsidRPr="003668B4" w:rsidRDefault="00250FFA" w:rsidP="000C48BF">
      <w:pPr>
        <w:pStyle w:val="ListParagraph"/>
        <w:numPr>
          <w:ilvl w:val="0"/>
          <w:numId w:val="1"/>
        </w:numPr>
        <w:jc w:val="both"/>
      </w:pPr>
      <w:r w:rsidRPr="003668B4">
        <w:t>2661 Neibel, Hamtramck, MI</w:t>
      </w:r>
      <w:r w:rsidR="00706137" w:rsidRPr="003668B4">
        <w:t xml:space="preserve"> 48212</w:t>
      </w:r>
      <w:r w:rsidR="00432EE1" w:rsidRPr="003668B4">
        <w:t>, parcel number 4</w:t>
      </w:r>
      <w:r w:rsidR="00706137" w:rsidRPr="003668B4">
        <w:t>1</w:t>
      </w:r>
      <w:r w:rsidR="0039074F" w:rsidRPr="003668B4">
        <w:t>004010055000</w:t>
      </w:r>
    </w:p>
    <w:p w:rsidR="00706137" w:rsidRPr="003668B4" w:rsidRDefault="00706137" w:rsidP="00706137">
      <w:pPr>
        <w:jc w:val="both"/>
        <w:rPr>
          <w:i/>
          <w:iCs/>
        </w:rPr>
      </w:pPr>
      <w:r w:rsidRPr="003668B4">
        <w:rPr>
          <w:i/>
          <w:iCs/>
        </w:rPr>
        <w:t xml:space="preserve">Applicant </w:t>
      </w:r>
      <w:r w:rsidRPr="003668B4">
        <w:rPr>
          <w:i/>
          <w:iCs/>
        </w:rPr>
        <w:softHyphen/>
      </w:r>
      <w:r w:rsidRPr="003668B4">
        <w:rPr>
          <w:i/>
          <w:iCs/>
        </w:rPr>
        <w:softHyphen/>
      </w:r>
      <w:r w:rsidR="003668B4" w:rsidRPr="003668B4">
        <w:rPr>
          <w:i/>
          <w:iCs/>
        </w:rPr>
        <w:t>Salma Begum</w:t>
      </w:r>
      <w:r w:rsidRPr="003668B4">
        <w:rPr>
          <w:i/>
          <w:iCs/>
        </w:rPr>
        <w:t xml:space="preserve"> is requesting a variance subject to section 155.024. Request is for a variance from Residential (R) </w:t>
      </w:r>
      <w:r w:rsidR="003668B4" w:rsidRPr="003668B4">
        <w:rPr>
          <w:i/>
          <w:iCs/>
        </w:rPr>
        <w:t xml:space="preserve">155.050 (E)(5) which requires a 30-foot rear setback. Variance requested would allow for a rear setback of 16-feet 6-inches.   </w:t>
      </w:r>
    </w:p>
    <w:p w:rsidR="00250FFA" w:rsidRPr="003668B4" w:rsidRDefault="00250FFA" w:rsidP="00894D1C">
      <w:pPr>
        <w:pStyle w:val="ListParagraph"/>
        <w:numPr>
          <w:ilvl w:val="0"/>
          <w:numId w:val="1"/>
        </w:numPr>
        <w:jc w:val="both"/>
      </w:pPr>
      <w:bookmarkStart w:id="0" w:name="_Hlk173152325"/>
      <w:r w:rsidRPr="003668B4">
        <w:t>2609 Botsford, Hamtramck, MI</w:t>
      </w:r>
      <w:bookmarkEnd w:id="0"/>
      <w:r w:rsidR="00706137" w:rsidRPr="003668B4">
        <w:t xml:space="preserve"> 48212</w:t>
      </w:r>
      <w:r w:rsidR="00432EE1" w:rsidRPr="003668B4">
        <w:t>, parcel number 41</w:t>
      </w:r>
      <w:r w:rsidR="0039074F" w:rsidRPr="003668B4">
        <w:t>004010151000</w:t>
      </w:r>
    </w:p>
    <w:p w:rsidR="00706137" w:rsidRPr="00706137" w:rsidRDefault="00706137" w:rsidP="00706137">
      <w:pPr>
        <w:jc w:val="both"/>
        <w:rPr>
          <w:i/>
          <w:iCs/>
        </w:rPr>
      </w:pPr>
      <w:r w:rsidRPr="003668B4">
        <w:rPr>
          <w:i/>
          <w:iCs/>
        </w:rPr>
        <w:t xml:space="preserve">Applicant </w:t>
      </w:r>
      <w:r w:rsidRPr="003668B4">
        <w:rPr>
          <w:i/>
          <w:iCs/>
        </w:rPr>
        <w:softHyphen/>
      </w:r>
      <w:r w:rsidRPr="003668B4">
        <w:rPr>
          <w:i/>
          <w:iCs/>
        </w:rPr>
        <w:softHyphen/>
      </w:r>
      <w:proofErr w:type="spellStart"/>
      <w:r w:rsidR="003668B4" w:rsidRPr="003668B4">
        <w:rPr>
          <w:i/>
          <w:iCs/>
        </w:rPr>
        <w:t>Nadya</w:t>
      </w:r>
      <w:proofErr w:type="spellEnd"/>
      <w:r w:rsidR="003668B4" w:rsidRPr="003668B4">
        <w:rPr>
          <w:i/>
          <w:iCs/>
        </w:rPr>
        <w:t xml:space="preserve"> </w:t>
      </w:r>
      <w:proofErr w:type="spellStart"/>
      <w:r w:rsidR="003668B4" w:rsidRPr="003668B4">
        <w:rPr>
          <w:i/>
          <w:iCs/>
        </w:rPr>
        <w:t>Alnwisi</w:t>
      </w:r>
      <w:proofErr w:type="spellEnd"/>
      <w:r w:rsidRPr="003668B4">
        <w:rPr>
          <w:i/>
          <w:iCs/>
        </w:rPr>
        <w:t xml:space="preserve"> is requesting a variance</w:t>
      </w:r>
      <w:r w:rsidRPr="00706137">
        <w:rPr>
          <w:i/>
          <w:iCs/>
        </w:rPr>
        <w:t xml:space="preserve"> subject to section 155.024. Request is for a variance from Residential (R) ordinance </w:t>
      </w:r>
      <w:r w:rsidR="001D58F1">
        <w:rPr>
          <w:i/>
          <w:iCs/>
        </w:rPr>
        <w:t xml:space="preserve">155.050(E)(5) </w:t>
      </w:r>
      <w:r w:rsidR="003668B4" w:rsidRPr="003668B4">
        <w:rPr>
          <w:i/>
          <w:iCs/>
        </w:rPr>
        <w:t xml:space="preserve">which requires a 30-foot rear setback. Variance requested would allow for a rear </w:t>
      </w:r>
      <w:r w:rsidR="003668B4" w:rsidRPr="00531821">
        <w:rPr>
          <w:i/>
          <w:iCs/>
        </w:rPr>
        <w:t xml:space="preserve">setback of 17 feet.   </w:t>
      </w:r>
    </w:p>
    <w:p w:rsidR="00653CC1" w:rsidRDefault="005B0227" w:rsidP="00894D1C">
      <w:pPr>
        <w:jc w:val="both"/>
      </w:pPr>
      <w:r>
        <w:t xml:space="preserve">Written comments may be submitted to the </w:t>
      </w:r>
      <w:r w:rsidR="00894D1C">
        <w:t xml:space="preserve">Interim </w:t>
      </w:r>
      <w:r>
        <w:t xml:space="preserve">CED Manager via email at </w:t>
      </w:r>
      <w:r w:rsidR="00894D1C">
        <w:t>iallaway</w:t>
      </w:r>
      <w:r>
        <w:t xml:space="preserve">@hamtramckcity.com. Written comments will be accepted until </w:t>
      </w:r>
      <w:r w:rsidRPr="00BC4C61">
        <w:t xml:space="preserve">12:00 pm on </w:t>
      </w:r>
      <w:r w:rsidR="00BC4C61">
        <w:t>August 20</w:t>
      </w:r>
      <w:r>
        <w:t>. The City of Hamtramck will provide necessary and reasonable auxiliary aids, and services for individuals with disabilities at the public hearing upon advance notice by writing or calling the Clerk’s Office at (313) 800-5233 x343, at least 10 days in advance.</w:t>
      </w:r>
    </w:p>
    <w:p w:rsidR="00A92021" w:rsidRDefault="00A92021" w:rsidP="005B0227"/>
    <w:sectPr w:rsidR="00A92021" w:rsidSect="006234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C66AD"/>
    <w:multiLevelType w:val="hybridMultilevel"/>
    <w:tmpl w:val="8D22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0791"/>
    <w:rsid w:val="000327B9"/>
    <w:rsid w:val="000A0C92"/>
    <w:rsid w:val="000C48BF"/>
    <w:rsid w:val="001115E0"/>
    <w:rsid w:val="001B0791"/>
    <w:rsid w:val="001B7B00"/>
    <w:rsid w:val="001D58F1"/>
    <w:rsid w:val="00206008"/>
    <w:rsid w:val="00250FFA"/>
    <w:rsid w:val="002B4A23"/>
    <w:rsid w:val="002D01B6"/>
    <w:rsid w:val="002E186B"/>
    <w:rsid w:val="0030104C"/>
    <w:rsid w:val="003668B4"/>
    <w:rsid w:val="0039074F"/>
    <w:rsid w:val="003A543B"/>
    <w:rsid w:val="003E612D"/>
    <w:rsid w:val="00432EE1"/>
    <w:rsid w:val="004D302A"/>
    <w:rsid w:val="00531821"/>
    <w:rsid w:val="00566AE8"/>
    <w:rsid w:val="005B0227"/>
    <w:rsid w:val="00623451"/>
    <w:rsid w:val="00634B56"/>
    <w:rsid w:val="00640292"/>
    <w:rsid w:val="00653CC1"/>
    <w:rsid w:val="00706137"/>
    <w:rsid w:val="00711B95"/>
    <w:rsid w:val="00743E2F"/>
    <w:rsid w:val="007B069F"/>
    <w:rsid w:val="00846339"/>
    <w:rsid w:val="00863525"/>
    <w:rsid w:val="00894D1C"/>
    <w:rsid w:val="00963A3E"/>
    <w:rsid w:val="009D2E52"/>
    <w:rsid w:val="00A06671"/>
    <w:rsid w:val="00A503DE"/>
    <w:rsid w:val="00A51F6A"/>
    <w:rsid w:val="00A67273"/>
    <w:rsid w:val="00A92021"/>
    <w:rsid w:val="00B056E3"/>
    <w:rsid w:val="00B24F4D"/>
    <w:rsid w:val="00BC4C61"/>
    <w:rsid w:val="00BC6489"/>
    <w:rsid w:val="00C12E5C"/>
    <w:rsid w:val="00CE41BF"/>
    <w:rsid w:val="00D36A00"/>
    <w:rsid w:val="00E323F1"/>
    <w:rsid w:val="00E91C4B"/>
    <w:rsid w:val="00EE4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51"/>
  </w:style>
  <w:style w:type="paragraph" w:styleId="Heading1">
    <w:name w:val="heading 1"/>
    <w:basedOn w:val="Normal"/>
    <w:next w:val="Normal"/>
    <w:link w:val="Heading1Char"/>
    <w:uiPriority w:val="9"/>
    <w:qFormat/>
    <w:rsid w:val="001B0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791"/>
    <w:rPr>
      <w:rFonts w:eastAsiaTheme="majorEastAsia" w:cstheme="majorBidi"/>
      <w:color w:val="272727" w:themeColor="text1" w:themeTint="D8"/>
    </w:rPr>
  </w:style>
  <w:style w:type="paragraph" w:styleId="Title">
    <w:name w:val="Title"/>
    <w:basedOn w:val="Normal"/>
    <w:next w:val="Normal"/>
    <w:link w:val="TitleChar"/>
    <w:uiPriority w:val="10"/>
    <w:qFormat/>
    <w:rsid w:val="001B0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791"/>
    <w:pPr>
      <w:spacing w:before="160"/>
      <w:jc w:val="center"/>
    </w:pPr>
    <w:rPr>
      <w:i/>
      <w:iCs/>
      <w:color w:val="404040" w:themeColor="text1" w:themeTint="BF"/>
    </w:rPr>
  </w:style>
  <w:style w:type="character" w:customStyle="1" w:styleId="QuoteChar">
    <w:name w:val="Quote Char"/>
    <w:basedOn w:val="DefaultParagraphFont"/>
    <w:link w:val="Quote"/>
    <w:uiPriority w:val="29"/>
    <w:rsid w:val="001B0791"/>
    <w:rPr>
      <w:i/>
      <w:iCs/>
      <w:color w:val="404040" w:themeColor="text1" w:themeTint="BF"/>
    </w:rPr>
  </w:style>
  <w:style w:type="paragraph" w:styleId="ListParagraph">
    <w:name w:val="List Paragraph"/>
    <w:basedOn w:val="Normal"/>
    <w:uiPriority w:val="34"/>
    <w:qFormat/>
    <w:rsid w:val="001B0791"/>
    <w:pPr>
      <w:ind w:left="720"/>
      <w:contextualSpacing/>
    </w:pPr>
  </w:style>
  <w:style w:type="character" w:styleId="IntenseEmphasis">
    <w:name w:val="Intense Emphasis"/>
    <w:basedOn w:val="DefaultParagraphFont"/>
    <w:uiPriority w:val="21"/>
    <w:qFormat/>
    <w:rsid w:val="001B0791"/>
    <w:rPr>
      <w:i/>
      <w:iCs/>
      <w:color w:val="0F4761" w:themeColor="accent1" w:themeShade="BF"/>
    </w:rPr>
  </w:style>
  <w:style w:type="paragraph" w:styleId="IntenseQuote">
    <w:name w:val="Intense Quote"/>
    <w:basedOn w:val="Normal"/>
    <w:next w:val="Normal"/>
    <w:link w:val="IntenseQuoteChar"/>
    <w:uiPriority w:val="30"/>
    <w:qFormat/>
    <w:rsid w:val="001B0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791"/>
    <w:rPr>
      <w:i/>
      <w:iCs/>
      <w:color w:val="0F4761" w:themeColor="accent1" w:themeShade="BF"/>
    </w:rPr>
  </w:style>
  <w:style w:type="character" w:styleId="IntenseReference">
    <w:name w:val="Intense Reference"/>
    <w:basedOn w:val="DefaultParagraphFont"/>
    <w:uiPriority w:val="32"/>
    <w:qFormat/>
    <w:rsid w:val="001B0791"/>
    <w:rPr>
      <w:b/>
      <w:bCs/>
      <w:smallCaps/>
      <w:color w:val="0F4761" w:themeColor="accent1" w:themeShade="BF"/>
      <w:spacing w:val="5"/>
    </w:rPr>
  </w:style>
  <w:style w:type="character" w:customStyle="1" w:styleId="ui-provider">
    <w:name w:val="ui-provider"/>
    <w:basedOn w:val="DefaultParagraphFont"/>
    <w:rsid w:val="00A51F6A"/>
  </w:style>
</w:styles>
</file>

<file path=word/webSettings.xml><?xml version="1.0" encoding="utf-8"?>
<w:webSettings xmlns:r="http://schemas.openxmlformats.org/officeDocument/2006/relationships" xmlns:w="http://schemas.openxmlformats.org/wordprocessingml/2006/main">
  <w:divs>
    <w:div w:id="16315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Ekpo</dc:creator>
  <cp:lastModifiedBy>starteccomputersmi@gmail.com</cp:lastModifiedBy>
  <cp:revision>2</cp:revision>
  <cp:lastPrinted>2024-07-31T18:31:00Z</cp:lastPrinted>
  <dcterms:created xsi:type="dcterms:W3CDTF">2024-08-03T17:17:00Z</dcterms:created>
  <dcterms:modified xsi:type="dcterms:W3CDTF">2024-08-03T17:17:00Z</dcterms:modified>
</cp:coreProperties>
</file>